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5CB9" w:rsidRPr="008A2EF0" w:rsidRDefault="00C02325" w:rsidP="00C02325">
      <w:pPr>
        <w:jc w:val="center"/>
        <w:rPr>
          <w:b/>
          <w:sz w:val="36"/>
          <w:szCs w:val="36"/>
        </w:rPr>
      </w:pPr>
      <w:r w:rsidRPr="008A2EF0">
        <w:rPr>
          <w:rFonts w:hint="eastAsia"/>
          <w:b/>
          <w:sz w:val="36"/>
          <w:szCs w:val="36"/>
        </w:rPr>
        <w:t>锦州医科大学人文与管理学院师德师风建设实施方案</w:t>
      </w:r>
    </w:p>
    <w:p w:rsidR="00C02325" w:rsidRPr="00304BB6" w:rsidRDefault="00491B73" w:rsidP="00C02325">
      <w:pPr>
        <w:spacing w:line="560" w:lineRule="exact"/>
        <w:ind w:firstLineChars="200" w:firstLine="640"/>
        <w:rPr>
          <w:rFonts w:ascii="仿宋_GB2312" w:eastAsia="仿宋_GB2312" w:hAnsi="宋体" w:cs="宋体"/>
          <w:color w:val="000000" w:themeColor="text1"/>
          <w:kern w:val="0"/>
          <w:sz w:val="32"/>
          <w:szCs w:val="32"/>
        </w:rPr>
      </w:pPr>
      <w:r>
        <w:rPr>
          <w:rFonts w:ascii="仿宋_GB2312" w:eastAsia="仿宋_GB2312" w:hint="eastAsia"/>
          <w:color w:val="000000" w:themeColor="text1"/>
          <w:sz w:val="32"/>
          <w:szCs w:val="32"/>
        </w:rPr>
        <w:t>为了</w:t>
      </w:r>
      <w:r w:rsidR="00C02325" w:rsidRPr="00304BB6">
        <w:rPr>
          <w:rFonts w:ascii="仿宋_GB2312" w:eastAsia="仿宋_GB2312" w:hint="eastAsia"/>
          <w:color w:val="000000" w:themeColor="text1"/>
          <w:sz w:val="32"/>
          <w:szCs w:val="32"/>
        </w:rPr>
        <w:t>建立一支</w:t>
      </w:r>
      <w:r w:rsidR="00C02325" w:rsidRPr="00304BB6">
        <w:rPr>
          <w:rFonts w:ascii="仿宋_GB2312" w:eastAsia="仿宋_GB2312" w:hAnsi="宋体" w:cs="宋体" w:hint="eastAsia"/>
          <w:color w:val="000000" w:themeColor="text1"/>
          <w:kern w:val="0"/>
          <w:sz w:val="32"/>
          <w:szCs w:val="32"/>
        </w:rPr>
        <w:t>坚持教书和育人相统一、坚持言传和身教相统一、坚持潜心问道和关注社会相统一、坚持学术自由和学术规范相统一的，有理想信念、有道德情操、有扎实学识、有仁爱之心的教师队伍。</w:t>
      </w:r>
    </w:p>
    <w:p w:rsidR="00C02325" w:rsidRDefault="00491B73" w:rsidP="00C02325">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为了</w:t>
      </w:r>
      <w:r w:rsidR="00C02325" w:rsidRPr="00304BB6">
        <w:rPr>
          <w:rFonts w:ascii="仿宋_GB2312" w:eastAsia="仿宋_GB2312" w:hint="eastAsia"/>
          <w:color w:val="000000" w:themeColor="text1"/>
          <w:sz w:val="32"/>
          <w:szCs w:val="32"/>
        </w:rPr>
        <w:t>建立长效机制，推动教师成为先进思想文化的传播者、党执政的坚定支持者、学生健康成长的指导者和引路人。引导广大教师自尊自律自强，做学生敬仰爱戴的品行之师、学问之师，做社会主义道德的示范者、诚信风尚的引领者、公平正义的维护者。</w:t>
      </w:r>
    </w:p>
    <w:p w:rsidR="00491B73" w:rsidRDefault="00491B73" w:rsidP="00C02325">
      <w:pPr>
        <w:spacing w:line="560" w:lineRule="exac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锦州医科大学人文与管理学院特制定师德师风建设实施方案，对全体教师进行师德师风教育，推动课程思政，在课堂的主阵地上对学生进行言传身教，以高尚的教师品德和风气带动学生，引导学生，培养学生，把学生培养成为合格的社会主义接班人。</w:t>
      </w:r>
    </w:p>
    <w:p w:rsidR="00491B73" w:rsidRPr="00491B73" w:rsidRDefault="00491B73" w:rsidP="00491B73">
      <w:pPr>
        <w:pStyle w:val="a5"/>
        <w:numPr>
          <w:ilvl w:val="0"/>
          <w:numId w:val="1"/>
        </w:numPr>
        <w:spacing w:line="560" w:lineRule="exact"/>
        <w:ind w:firstLineChars="0"/>
        <w:rPr>
          <w:rFonts w:ascii="仿宋_GB2312" w:eastAsia="仿宋_GB2312"/>
          <w:color w:val="000000" w:themeColor="text1"/>
          <w:sz w:val="32"/>
          <w:szCs w:val="32"/>
        </w:rPr>
      </w:pPr>
      <w:r w:rsidRPr="00491B73">
        <w:rPr>
          <w:rFonts w:ascii="仿宋_GB2312" w:eastAsia="仿宋_GB2312" w:hint="eastAsia"/>
          <w:color w:val="000000" w:themeColor="text1"/>
          <w:sz w:val="32"/>
          <w:szCs w:val="32"/>
        </w:rPr>
        <w:t>成立人文与管理学院师德师风建设领导小组</w:t>
      </w:r>
    </w:p>
    <w:p w:rsidR="00491B73" w:rsidRDefault="00CC573A" w:rsidP="00491B73">
      <w:pPr>
        <w:pStyle w:val="a5"/>
        <w:spacing w:line="560" w:lineRule="exact"/>
        <w:ind w:left="1360" w:firstLineChars="0" w:firstLine="0"/>
        <w:rPr>
          <w:rFonts w:ascii="仿宋_GB2312" w:eastAsia="仿宋_GB2312"/>
          <w:color w:val="000000" w:themeColor="text1"/>
          <w:sz w:val="32"/>
          <w:szCs w:val="32"/>
        </w:rPr>
      </w:pPr>
      <w:r>
        <w:rPr>
          <w:rFonts w:ascii="仿宋_GB2312" w:eastAsia="仿宋_GB2312" w:hint="eastAsia"/>
          <w:color w:val="000000" w:themeColor="text1"/>
          <w:sz w:val="32"/>
          <w:szCs w:val="32"/>
        </w:rPr>
        <w:t>组长：张锦松</w:t>
      </w:r>
      <w:r w:rsidR="00FF18C2">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张洪江</w:t>
      </w:r>
    </w:p>
    <w:p w:rsidR="00CC573A" w:rsidRDefault="00CC573A" w:rsidP="00491B73">
      <w:pPr>
        <w:pStyle w:val="a5"/>
        <w:spacing w:line="560" w:lineRule="exact"/>
        <w:ind w:left="1360" w:firstLineChars="0" w:firstLine="0"/>
        <w:rPr>
          <w:rFonts w:ascii="仿宋_GB2312" w:eastAsia="仿宋_GB2312"/>
          <w:color w:val="000000" w:themeColor="text1"/>
          <w:sz w:val="32"/>
          <w:szCs w:val="32"/>
        </w:rPr>
      </w:pPr>
      <w:r>
        <w:rPr>
          <w:rFonts w:ascii="仿宋_GB2312" w:eastAsia="仿宋_GB2312" w:hint="eastAsia"/>
          <w:color w:val="000000" w:themeColor="text1"/>
          <w:sz w:val="32"/>
          <w:szCs w:val="32"/>
        </w:rPr>
        <w:t>组员：吴薇</w:t>
      </w:r>
      <w:r w:rsidR="00FF18C2">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郑海</w:t>
      </w:r>
      <w:r w:rsidR="00FF18C2">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隋欣</w:t>
      </w:r>
      <w:r w:rsidR="00FF18C2">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褚志亮</w:t>
      </w:r>
      <w:r w:rsidR="00FF18C2">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刘长军</w:t>
      </w:r>
      <w:r w:rsidR="00FF18C2">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苏元元</w:t>
      </w:r>
      <w:r w:rsidR="0004038C">
        <w:rPr>
          <w:rFonts w:ascii="仿宋_GB2312" w:eastAsia="仿宋_GB2312" w:hint="eastAsia"/>
          <w:color w:val="000000" w:themeColor="text1"/>
          <w:sz w:val="32"/>
          <w:szCs w:val="32"/>
        </w:rPr>
        <w:t xml:space="preserve"> </w:t>
      </w:r>
      <w:r w:rsidR="00AF364F">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孟杰</w:t>
      </w:r>
      <w:r w:rsidR="00FF18C2">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冯玉芝</w:t>
      </w:r>
      <w:r w:rsidR="00FF18C2">
        <w:rPr>
          <w:rFonts w:ascii="仿宋_GB2312" w:eastAsia="仿宋_GB2312" w:hint="eastAsia"/>
          <w:color w:val="000000" w:themeColor="text1"/>
          <w:sz w:val="32"/>
          <w:szCs w:val="32"/>
        </w:rPr>
        <w:t xml:space="preserve"> </w:t>
      </w:r>
      <w:r>
        <w:rPr>
          <w:rFonts w:ascii="仿宋_GB2312" w:eastAsia="仿宋_GB2312" w:hint="eastAsia"/>
          <w:color w:val="000000" w:themeColor="text1"/>
          <w:sz w:val="32"/>
          <w:szCs w:val="32"/>
        </w:rPr>
        <w:t xml:space="preserve">鲁悦  </w:t>
      </w:r>
    </w:p>
    <w:p w:rsidR="00CC573A" w:rsidRPr="00CC573A" w:rsidRDefault="00CC573A" w:rsidP="00CC573A">
      <w:pPr>
        <w:pStyle w:val="a5"/>
        <w:numPr>
          <w:ilvl w:val="0"/>
          <w:numId w:val="1"/>
        </w:numPr>
        <w:spacing w:line="560" w:lineRule="exact"/>
        <w:ind w:firstLineChars="0"/>
        <w:rPr>
          <w:rFonts w:ascii="仿宋_GB2312" w:eastAsia="仿宋_GB2312"/>
          <w:color w:val="000000" w:themeColor="text1"/>
          <w:sz w:val="32"/>
          <w:szCs w:val="32"/>
        </w:rPr>
      </w:pPr>
      <w:r w:rsidRPr="00CC573A">
        <w:rPr>
          <w:rFonts w:ascii="仿宋_GB2312" w:eastAsia="仿宋_GB2312" w:hint="eastAsia"/>
          <w:color w:val="000000" w:themeColor="text1"/>
          <w:sz w:val="32"/>
          <w:szCs w:val="32"/>
        </w:rPr>
        <w:t>开展师德师风专业教育</w:t>
      </w:r>
    </w:p>
    <w:p w:rsidR="00CC573A" w:rsidRDefault="00CC573A" w:rsidP="00A81D01">
      <w:pPr>
        <w:spacing w:line="560" w:lineRule="exact"/>
        <w:ind w:firstLine="645"/>
        <w:rPr>
          <w:rFonts w:ascii="仿宋_GB2312" w:eastAsia="仿宋_GB2312"/>
          <w:sz w:val="32"/>
          <w:szCs w:val="32"/>
        </w:rPr>
      </w:pPr>
      <w:r>
        <w:rPr>
          <w:rFonts w:ascii="仿宋_GB2312" w:eastAsia="仿宋_GB2312" w:hint="eastAsia"/>
          <w:color w:val="000000" w:themeColor="text1"/>
          <w:sz w:val="32"/>
          <w:szCs w:val="32"/>
        </w:rPr>
        <w:t>每个学期举办一次师德师风专项教育活动，时间分别在5月份和10月份，内容为</w:t>
      </w:r>
      <w:r w:rsidRPr="00CC573A">
        <w:rPr>
          <w:rFonts w:ascii="仿宋_GB2312" w:eastAsia="仿宋_GB2312" w:hint="eastAsia"/>
          <w:sz w:val="32"/>
          <w:szCs w:val="32"/>
        </w:rPr>
        <w:t>开展爱国主义教育、职业素养教育、爱校主题教育；重点加强社会主义核心价值观教育、重视理</w:t>
      </w:r>
      <w:r w:rsidRPr="00CC573A">
        <w:rPr>
          <w:rFonts w:ascii="仿宋_GB2312" w:eastAsia="仿宋_GB2312" w:hint="eastAsia"/>
          <w:sz w:val="32"/>
          <w:szCs w:val="32"/>
        </w:rPr>
        <w:lastRenderedPageBreak/>
        <w:t>想信念教育、心理健康教育等</w:t>
      </w:r>
      <w:r>
        <w:rPr>
          <w:rFonts w:ascii="仿宋_GB2312" w:eastAsia="仿宋_GB2312" w:hint="eastAsia"/>
          <w:sz w:val="32"/>
          <w:szCs w:val="32"/>
        </w:rPr>
        <w:t>；要求教师要把师德摆在教师工作的首位，要把师德</w:t>
      </w:r>
      <w:r w:rsidRPr="00CC573A">
        <w:rPr>
          <w:rFonts w:ascii="仿宋_GB2312" w:eastAsia="仿宋_GB2312" w:hint="eastAsia"/>
          <w:sz w:val="32"/>
          <w:szCs w:val="32"/>
        </w:rPr>
        <w:t>贯穿高校教师职业生涯全过程</w:t>
      </w:r>
      <w:r>
        <w:rPr>
          <w:rFonts w:ascii="仿宋_GB2312" w:eastAsia="仿宋_GB2312" w:hint="eastAsia"/>
          <w:sz w:val="32"/>
          <w:szCs w:val="32"/>
        </w:rPr>
        <w:t>，</w:t>
      </w:r>
      <w:r w:rsidRPr="00CC573A">
        <w:rPr>
          <w:rFonts w:ascii="仿宋_GB2312" w:eastAsia="仿宋_GB2312" w:hint="eastAsia"/>
          <w:sz w:val="32"/>
          <w:szCs w:val="32"/>
        </w:rPr>
        <w:t>创新师德教育理念、模式和手段</w:t>
      </w:r>
      <w:r w:rsidR="00A81D01" w:rsidRPr="00A81D01">
        <w:rPr>
          <w:rFonts w:ascii="仿宋_GB2312" w:eastAsia="仿宋_GB2312" w:hint="eastAsia"/>
          <w:sz w:val="32"/>
          <w:szCs w:val="32"/>
        </w:rPr>
        <w:t>，</w:t>
      </w:r>
      <w:r w:rsidR="00A81D01">
        <w:rPr>
          <w:rFonts w:ascii="仿宋_GB2312" w:eastAsia="仿宋_GB2312" w:hint="eastAsia"/>
          <w:sz w:val="32"/>
          <w:szCs w:val="32"/>
        </w:rPr>
        <w:t>把思想政治教育真正融入到课堂中去，融入到专业课中。</w:t>
      </w:r>
    </w:p>
    <w:p w:rsidR="00A81D01" w:rsidRPr="00A81D01" w:rsidRDefault="00A81D01" w:rsidP="00A81D01">
      <w:pPr>
        <w:pStyle w:val="a5"/>
        <w:numPr>
          <w:ilvl w:val="0"/>
          <w:numId w:val="1"/>
        </w:numPr>
        <w:spacing w:line="560" w:lineRule="exact"/>
        <w:ind w:firstLineChars="0"/>
        <w:rPr>
          <w:rFonts w:ascii="仿宋_GB2312" w:eastAsia="仿宋_GB2312"/>
          <w:sz w:val="32"/>
          <w:szCs w:val="32"/>
        </w:rPr>
      </w:pPr>
      <w:r w:rsidRPr="00A81D01">
        <w:rPr>
          <w:rFonts w:ascii="仿宋_GB2312" w:eastAsia="仿宋_GB2312" w:hint="eastAsia"/>
          <w:sz w:val="32"/>
          <w:szCs w:val="32"/>
        </w:rPr>
        <w:t>建立健全人文学院师德考核评价体系</w:t>
      </w:r>
    </w:p>
    <w:p w:rsidR="00C02325" w:rsidRPr="002D10B9" w:rsidRDefault="002D10B9" w:rsidP="002D10B9">
      <w:pPr>
        <w:spacing w:line="560" w:lineRule="exact"/>
        <w:ind w:firstLineChars="200" w:firstLine="640"/>
        <w:rPr>
          <w:rFonts w:ascii="仿宋_GB2312" w:eastAsia="仿宋_GB2312"/>
          <w:sz w:val="32"/>
          <w:szCs w:val="32"/>
        </w:rPr>
      </w:pPr>
      <w:r>
        <w:rPr>
          <w:rFonts w:ascii="仿宋_GB2312" w:eastAsia="仿宋_GB2312" w:hint="eastAsia"/>
          <w:sz w:val="32"/>
          <w:szCs w:val="32"/>
        </w:rPr>
        <w:t>1、按照学校相关文件对全体教师进行综合评</w:t>
      </w:r>
      <w:r w:rsidR="00633688">
        <w:rPr>
          <w:rFonts w:ascii="仿宋_GB2312" w:eastAsia="仿宋_GB2312" w:hint="eastAsia"/>
          <w:sz w:val="32"/>
          <w:szCs w:val="32"/>
        </w:rPr>
        <w:t>议</w:t>
      </w:r>
      <w:r>
        <w:rPr>
          <w:rFonts w:ascii="仿宋_GB2312" w:eastAsia="仿宋_GB2312" w:hint="eastAsia"/>
          <w:sz w:val="32"/>
          <w:szCs w:val="32"/>
        </w:rPr>
        <w:t>，</w:t>
      </w:r>
      <w:r w:rsidR="00C02325" w:rsidRPr="006945A2">
        <w:rPr>
          <w:rFonts w:ascii="仿宋_GB2312" w:eastAsia="仿宋_GB2312" w:hint="eastAsia"/>
          <w:color w:val="000000" w:themeColor="text1"/>
          <w:sz w:val="32"/>
          <w:szCs w:val="32"/>
        </w:rPr>
        <w:t>综合评议应采取个人自我评价、学生（社会）测评、同事互评、单位领导评价结合的形式进行。</w:t>
      </w:r>
      <w:r>
        <w:rPr>
          <w:rFonts w:ascii="仿宋_GB2312" w:eastAsia="仿宋_GB2312" w:hint="eastAsia"/>
          <w:color w:val="000000" w:themeColor="text1"/>
          <w:sz w:val="32"/>
          <w:szCs w:val="32"/>
        </w:rPr>
        <w:t>由各党支部负责综合评议，并将综合评议结果上报人文与管理学院党总支，</w:t>
      </w:r>
    </w:p>
    <w:p w:rsidR="00C02325" w:rsidRPr="006945A2" w:rsidRDefault="00C02325" w:rsidP="00C02325">
      <w:pPr>
        <w:spacing w:line="560" w:lineRule="atLeast"/>
        <w:ind w:firstLineChars="200" w:firstLine="640"/>
        <w:rPr>
          <w:rFonts w:ascii="仿宋_GB2312" w:eastAsia="仿宋_GB2312"/>
          <w:color w:val="000000" w:themeColor="text1"/>
          <w:sz w:val="32"/>
          <w:szCs w:val="32"/>
        </w:rPr>
      </w:pPr>
      <w:r w:rsidRPr="006945A2">
        <w:rPr>
          <w:rFonts w:ascii="仿宋_GB2312" w:eastAsia="仿宋_GB2312" w:hint="eastAsia"/>
          <w:color w:val="000000" w:themeColor="text1"/>
          <w:sz w:val="32"/>
          <w:szCs w:val="32"/>
        </w:rPr>
        <w:t>2</w:t>
      </w:r>
      <w:r>
        <w:rPr>
          <w:rFonts w:ascii="仿宋_GB2312" w:eastAsia="仿宋_GB2312" w:hint="eastAsia"/>
          <w:sz w:val="32"/>
          <w:szCs w:val="32"/>
        </w:rPr>
        <w:t>.</w:t>
      </w:r>
      <w:r w:rsidR="002D10B9">
        <w:rPr>
          <w:rFonts w:ascii="仿宋_GB2312" w:eastAsia="仿宋_GB2312" w:hint="eastAsia"/>
          <w:color w:val="000000" w:themeColor="text1"/>
          <w:sz w:val="32"/>
          <w:szCs w:val="32"/>
        </w:rPr>
        <w:t>人文与管理学院党总支</w:t>
      </w:r>
      <w:r w:rsidRPr="006945A2">
        <w:rPr>
          <w:rFonts w:ascii="仿宋_GB2312" w:eastAsia="仿宋_GB2312" w:hint="eastAsia"/>
          <w:color w:val="000000" w:themeColor="text1"/>
          <w:sz w:val="32"/>
          <w:szCs w:val="32"/>
        </w:rPr>
        <w:t>按年度开展师德考核综合评议，结果公示无异议后，于每年11月上旬上报校师德建设委员会。师德建设委员会在11月中旬完成各直属党组织考核中优秀与不合格者的校级复核。</w:t>
      </w:r>
    </w:p>
    <w:p w:rsidR="002D10B9" w:rsidRDefault="002D10B9" w:rsidP="00C02325">
      <w:pPr>
        <w:spacing w:line="560" w:lineRule="atLeast"/>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3、师德考核结果的评定</w:t>
      </w:r>
    </w:p>
    <w:p w:rsidR="00C02325" w:rsidRPr="006945A2" w:rsidRDefault="00C02325" w:rsidP="00C02325">
      <w:pPr>
        <w:spacing w:line="560" w:lineRule="atLeast"/>
        <w:ind w:firstLineChars="200" w:firstLine="640"/>
        <w:rPr>
          <w:rFonts w:ascii="仿宋_GB2312" w:eastAsia="仿宋_GB2312"/>
          <w:color w:val="000000" w:themeColor="text1"/>
          <w:sz w:val="32"/>
          <w:szCs w:val="32"/>
        </w:rPr>
      </w:pPr>
      <w:r w:rsidRPr="006945A2">
        <w:rPr>
          <w:rFonts w:ascii="仿宋_GB2312" w:eastAsia="仿宋_GB2312" w:hint="eastAsia"/>
          <w:color w:val="000000" w:themeColor="text1"/>
          <w:sz w:val="32"/>
          <w:szCs w:val="32"/>
        </w:rPr>
        <w:t>师德考</w:t>
      </w:r>
      <w:r w:rsidRPr="00467DF6">
        <w:rPr>
          <w:rFonts w:ascii="仿宋_GB2312" w:eastAsia="仿宋_GB2312" w:hint="eastAsia"/>
          <w:color w:val="000000" w:themeColor="text1"/>
          <w:sz w:val="32"/>
          <w:szCs w:val="32"/>
        </w:rPr>
        <w:t>核结果分优秀</w:t>
      </w:r>
      <w:r w:rsidRPr="006945A2">
        <w:rPr>
          <w:rFonts w:ascii="仿宋_GB2312" w:eastAsia="仿宋_GB2312" w:hint="eastAsia"/>
          <w:color w:val="000000" w:themeColor="text1"/>
          <w:sz w:val="32"/>
          <w:szCs w:val="32"/>
        </w:rPr>
        <w:t>、合格、基本合格、不合格。其中优秀的基础比例不高</w:t>
      </w:r>
      <w:r w:rsidRPr="006945A2">
        <w:rPr>
          <w:rFonts w:ascii="仿宋_GB2312" w:eastAsia="仿宋_GB2312" w:hint="eastAsia"/>
          <w:sz w:val="32"/>
          <w:szCs w:val="32"/>
        </w:rPr>
        <w:t>于20%</w:t>
      </w:r>
      <w:r w:rsidRPr="006945A2">
        <w:rPr>
          <w:rFonts w:ascii="仿宋_GB2312" w:eastAsia="仿宋_GB2312" w:hint="eastAsia"/>
          <w:color w:val="000000" w:themeColor="text1"/>
          <w:sz w:val="32"/>
          <w:szCs w:val="32"/>
        </w:rPr>
        <w:t>。突出业绩评议为优秀的职工不受直属党组织师德考核优秀比例的限制。</w:t>
      </w:r>
      <w:r w:rsidR="002D10B9">
        <w:rPr>
          <w:rFonts w:ascii="仿宋_GB2312" w:eastAsia="仿宋_GB2312" w:hint="eastAsia"/>
          <w:color w:val="000000" w:themeColor="text1"/>
          <w:sz w:val="32"/>
          <w:szCs w:val="32"/>
        </w:rPr>
        <w:t>（</w:t>
      </w:r>
      <w:r w:rsidR="002D10B9" w:rsidRPr="006945A2">
        <w:rPr>
          <w:rFonts w:ascii="仿宋_GB2312" w:eastAsia="仿宋_GB2312" w:hint="eastAsia"/>
          <w:color w:val="000000" w:themeColor="text1"/>
          <w:sz w:val="32"/>
          <w:szCs w:val="32"/>
        </w:rPr>
        <w:t>突出业绩评议是指职工在爱国守法、敬业爱生、教书育人、严谨治学、服务社会、为人师表等某</w:t>
      </w:r>
      <w:r w:rsidR="002D10B9">
        <w:rPr>
          <w:rFonts w:ascii="仿宋_GB2312" w:eastAsia="仿宋_GB2312" w:hint="eastAsia"/>
          <w:color w:val="000000" w:themeColor="text1"/>
          <w:sz w:val="32"/>
          <w:szCs w:val="32"/>
        </w:rPr>
        <w:t>一方面表现特别突出，且产生重大社会影响时，所采取的师德考核方式）。</w:t>
      </w:r>
      <w:r w:rsidRPr="006945A2">
        <w:rPr>
          <w:rFonts w:ascii="仿宋_GB2312" w:eastAsia="仿宋_GB2312" w:hint="eastAsia"/>
          <w:color w:val="000000" w:themeColor="text1"/>
          <w:sz w:val="32"/>
          <w:szCs w:val="32"/>
        </w:rPr>
        <w:t>年度内职工师德考核突出业绩评议为优秀时，该单位下年度师德考核优秀的比例在原基础上可上调10%；年度内职工发生“教师职业行为负面清单”的行为，师德考核为不合格时，该单位下年度师德考</w:t>
      </w:r>
      <w:r w:rsidRPr="006945A2">
        <w:rPr>
          <w:rFonts w:ascii="仿宋_GB2312" w:eastAsia="仿宋_GB2312" w:hint="eastAsia"/>
          <w:color w:val="000000" w:themeColor="text1"/>
          <w:sz w:val="32"/>
          <w:szCs w:val="32"/>
        </w:rPr>
        <w:lastRenderedPageBreak/>
        <w:t>核优秀的比例在原基础上可下调10%。</w:t>
      </w:r>
    </w:p>
    <w:p w:rsidR="00C02325" w:rsidRPr="006945A2" w:rsidRDefault="00C02325" w:rsidP="00C02325">
      <w:pPr>
        <w:widowControl/>
        <w:spacing w:line="560" w:lineRule="atLeast"/>
        <w:ind w:firstLineChars="200" w:firstLine="640"/>
        <w:jc w:val="left"/>
        <w:rPr>
          <w:rFonts w:ascii="仿宋_GB2312" w:eastAsia="仿宋_GB2312"/>
          <w:sz w:val="32"/>
          <w:szCs w:val="32"/>
        </w:rPr>
      </w:pPr>
      <w:r w:rsidRPr="006945A2">
        <w:rPr>
          <w:rFonts w:ascii="仿宋_GB2312" w:eastAsia="仿宋_GB2312" w:hint="eastAsia"/>
          <w:sz w:val="32"/>
          <w:szCs w:val="32"/>
        </w:rPr>
        <w:t>优秀：学校职工修满师德培育学分；在爱国守法、敬业爱生、教书育人、严谨治学、服务社会、为人师表等方面表现优异，可评定优秀。在综合评议中，评价表六项内容全部评议为优秀者，考核等次确定为优秀。</w:t>
      </w:r>
    </w:p>
    <w:p w:rsidR="00C02325" w:rsidRPr="006945A2" w:rsidRDefault="00C02325" w:rsidP="00C02325">
      <w:pPr>
        <w:widowControl/>
        <w:spacing w:line="560" w:lineRule="atLeast"/>
        <w:ind w:firstLineChars="200" w:firstLine="640"/>
        <w:jc w:val="left"/>
        <w:rPr>
          <w:rFonts w:ascii="仿宋_GB2312" w:eastAsia="仿宋_GB2312"/>
          <w:sz w:val="32"/>
          <w:szCs w:val="32"/>
        </w:rPr>
      </w:pPr>
      <w:r w:rsidRPr="006945A2">
        <w:rPr>
          <w:rFonts w:ascii="仿宋_GB2312" w:eastAsia="仿宋_GB2312" w:hint="eastAsia"/>
          <w:sz w:val="32"/>
          <w:szCs w:val="32"/>
        </w:rPr>
        <w:t>合格：学校职工修满师德培育学分；能遵守《</w:t>
      </w:r>
      <w:r w:rsidRPr="006945A2">
        <w:rPr>
          <w:rFonts w:ascii="仿宋_GB2312" w:eastAsia="仿宋_GB2312" w:hint="eastAsia"/>
          <w:bCs/>
          <w:sz w:val="32"/>
          <w:szCs w:val="32"/>
        </w:rPr>
        <w:t>新时代高校教师职业行为十项准则</w:t>
      </w:r>
      <w:r w:rsidRPr="006945A2">
        <w:rPr>
          <w:rFonts w:ascii="仿宋_GB2312" w:eastAsia="仿宋_GB2312" w:hint="eastAsia"/>
          <w:sz w:val="32"/>
          <w:szCs w:val="32"/>
        </w:rPr>
        <w:t>》时，且所有评价表六项内容全部评议为合格及以上者，考核等次确定为合格。年度师德考核结果应确定为合格。</w:t>
      </w:r>
    </w:p>
    <w:p w:rsidR="00C02325" w:rsidRPr="006945A2" w:rsidRDefault="00C02325" w:rsidP="00C02325">
      <w:pPr>
        <w:widowControl/>
        <w:spacing w:line="560" w:lineRule="atLeast"/>
        <w:ind w:firstLineChars="200" w:firstLine="640"/>
        <w:jc w:val="left"/>
        <w:rPr>
          <w:rFonts w:ascii="仿宋_GB2312" w:eastAsia="仿宋_GB2312"/>
          <w:sz w:val="32"/>
          <w:szCs w:val="32"/>
        </w:rPr>
      </w:pPr>
      <w:r w:rsidRPr="006945A2">
        <w:rPr>
          <w:rFonts w:ascii="仿宋_GB2312" w:eastAsia="仿宋_GB2312" w:hint="eastAsia"/>
          <w:sz w:val="32"/>
          <w:szCs w:val="32"/>
        </w:rPr>
        <w:t>基本合格：学校职工年度内未完成师德培育学分，但能遵守《</w:t>
      </w:r>
      <w:r w:rsidRPr="006945A2">
        <w:rPr>
          <w:rFonts w:ascii="仿宋_GB2312" w:eastAsia="仿宋_GB2312" w:hint="eastAsia"/>
          <w:bCs/>
          <w:sz w:val="32"/>
          <w:szCs w:val="32"/>
        </w:rPr>
        <w:t>新时代高校教师职业行为十项准则</w:t>
      </w:r>
      <w:r w:rsidRPr="006945A2">
        <w:rPr>
          <w:rFonts w:ascii="仿宋_GB2312" w:eastAsia="仿宋_GB2312" w:hint="eastAsia"/>
          <w:sz w:val="32"/>
          <w:szCs w:val="32"/>
        </w:rPr>
        <w:t>》，且所有评价表六项内容全部评议为合格及以上者，年度师德考核结果应评定为基本合格或以下。</w:t>
      </w:r>
    </w:p>
    <w:p w:rsidR="00C02325" w:rsidRDefault="00C02325" w:rsidP="00C02325">
      <w:pPr>
        <w:widowControl/>
        <w:spacing w:line="560" w:lineRule="atLeast"/>
        <w:ind w:firstLineChars="200" w:firstLine="640"/>
        <w:jc w:val="left"/>
        <w:rPr>
          <w:rFonts w:ascii="仿宋_GB2312" w:eastAsia="仿宋_GB2312"/>
          <w:sz w:val="32"/>
          <w:szCs w:val="32"/>
        </w:rPr>
      </w:pPr>
      <w:r w:rsidRPr="006945A2">
        <w:rPr>
          <w:rFonts w:ascii="仿宋_GB2312" w:eastAsia="仿宋_GB2312" w:hint="eastAsia"/>
          <w:sz w:val="32"/>
          <w:szCs w:val="32"/>
        </w:rPr>
        <w:t>不合格：</w:t>
      </w:r>
      <w:r w:rsidRPr="006945A2">
        <w:rPr>
          <w:rFonts w:ascii="仿宋_GB2312" w:eastAsia="仿宋_GB2312" w:hint="eastAsia"/>
          <w:color w:val="000000" w:themeColor="text1"/>
          <w:sz w:val="32"/>
          <w:szCs w:val="32"/>
        </w:rPr>
        <w:t>综合评议时自我评价、学生（社会）测评、同事互评、单位领导评价四个层面对六项指标的评价有一个层面出现单项不合格时，需全面排查被考核人是否存在</w:t>
      </w:r>
      <w:r w:rsidRPr="006945A2">
        <w:rPr>
          <w:rFonts w:ascii="仿宋_GB2312" w:eastAsia="仿宋_GB2312" w:hint="eastAsia"/>
          <w:sz w:val="32"/>
          <w:szCs w:val="32"/>
        </w:rPr>
        <w:t>出现师德失范情况或其他严重损害学生、学校、国家合法权益等行为。存在，则年度师德考核应评定为不合格。具体师德失范情况与其他严重损害学生、学校、国家合法权益等行为范围见附件“锦州医科大学教师职业行为负面清单”。</w:t>
      </w:r>
    </w:p>
    <w:p w:rsidR="002D10B9" w:rsidRPr="002D10B9" w:rsidRDefault="002D10B9" w:rsidP="00C02325">
      <w:pPr>
        <w:widowControl/>
        <w:spacing w:line="560" w:lineRule="atLeast"/>
        <w:ind w:firstLineChars="200" w:firstLine="640"/>
        <w:jc w:val="left"/>
        <w:rPr>
          <w:rFonts w:ascii="仿宋_GB2312" w:eastAsia="仿宋_GB2312"/>
          <w:sz w:val="32"/>
          <w:szCs w:val="32"/>
        </w:rPr>
      </w:pPr>
      <w:r>
        <w:rPr>
          <w:rFonts w:ascii="仿宋_GB2312" w:eastAsia="仿宋_GB2312" w:hint="eastAsia"/>
          <w:sz w:val="32"/>
          <w:szCs w:val="32"/>
        </w:rPr>
        <w:t>4、师德考核结果的处理办法</w:t>
      </w:r>
    </w:p>
    <w:p w:rsidR="00C02325" w:rsidRPr="006945A2" w:rsidRDefault="002D10B9" w:rsidP="00C02325">
      <w:pPr>
        <w:spacing w:line="560" w:lineRule="atLeast"/>
        <w:ind w:firstLineChars="200" w:firstLine="640"/>
        <w:rPr>
          <w:rFonts w:ascii="仿宋_GB2312" w:eastAsia="仿宋_GB2312"/>
          <w:color w:val="000000" w:themeColor="text1"/>
          <w:sz w:val="32"/>
          <w:szCs w:val="32"/>
        </w:rPr>
      </w:pPr>
      <w:r>
        <w:rPr>
          <w:rFonts w:ascii="仿宋" w:eastAsia="仿宋" w:hAnsi="仿宋" w:hint="eastAsia"/>
          <w:color w:val="000000" w:themeColor="text1"/>
          <w:sz w:val="32"/>
          <w:szCs w:val="32"/>
        </w:rPr>
        <w:t>①</w:t>
      </w:r>
      <w:r>
        <w:rPr>
          <w:rFonts w:ascii="仿宋_GB2312" w:eastAsia="仿宋_GB2312" w:hint="eastAsia"/>
          <w:color w:val="000000" w:themeColor="text1"/>
          <w:sz w:val="32"/>
          <w:szCs w:val="32"/>
        </w:rPr>
        <w:t>、</w:t>
      </w:r>
      <w:r w:rsidR="00C02325" w:rsidRPr="006945A2">
        <w:rPr>
          <w:rFonts w:ascii="仿宋_GB2312" w:eastAsia="仿宋_GB2312" w:hint="eastAsia"/>
          <w:color w:val="000000" w:themeColor="text1"/>
          <w:sz w:val="32"/>
          <w:szCs w:val="32"/>
        </w:rPr>
        <w:t>考核结果存入师德档案，作为职务职称晋升、各类</w:t>
      </w:r>
      <w:r w:rsidR="00C02325" w:rsidRPr="006945A2">
        <w:rPr>
          <w:rFonts w:ascii="仿宋_GB2312" w:eastAsia="仿宋_GB2312" w:hint="eastAsia"/>
          <w:color w:val="000000" w:themeColor="text1"/>
          <w:sz w:val="32"/>
          <w:szCs w:val="32"/>
        </w:rPr>
        <w:lastRenderedPageBreak/>
        <w:t>评奖评优的基本条件。具体奖惩参见《锦州医科大学师德师风建设奖惩工作实施意见》。</w:t>
      </w:r>
    </w:p>
    <w:p w:rsidR="00C02325" w:rsidRPr="006945A2" w:rsidRDefault="002D10B9" w:rsidP="00C02325">
      <w:pPr>
        <w:spacing w:line="560" w:lineRule="atLeast"/>
        <w:ind w:firstLineChars="200" w:firstLine="640"/>
        <w:rPr>
          <w:rFonts w:ascii="仿宋_GB2312" w:eastAsia="仿宋_GB2312"/>
          <w:color w:val="000000" w:themeColor="text1"/>
          <w:sz w:val="32"/>
          <w:szCs w:val="32"/>
        </w:rPr>
      </w:pPr>
      <w:r>
        <w:rPr>
          <w:rFonts w:ascii="仿宋" w:eastAsia="仿宋" w:hAnsi="仿宋" w:hint="eastAsia"/>
          <w:color w:val="000000" w:themeColor="text1"/>
          <w:sz w:val="32"/>
          <w:szCs w:val="32"/>
        </w:rPr>
        <w:t>②</w:t>
      </w:r>
      <w:r w:rsidR="00C02325" w:rsidRPr="006945A2">
        <w:rPr>
          <w:rFonts w:ascii="仿宋_GB2312" w:eastAsia="仿宋_GB2312" w:hint="eastAsia"/>
          <w:color w:val="000000" w:themeColor="text1"/>
          <w:sz w:val="32"/>
          <w:szCs w:val="32"/>
        </w:rPr>
        <w:t>师德考核结果确定为不合格等次的，其年度考核确定为不合格等次；年度考核结果确定为优秀的，其师德考核必须为优秀等次。</w:t>
      </w:r>
    </w:p>
    <w:p w:rsidR="00C02325" w:rsidRPr="006945A2" w:rsidRDefault="002D10B9" w:rsidP="00C02325">
      <w:pPr>
        <w:spacing w:line="560" w:lineRule="atLeast"/>
        <w:ind w:firstLineChars="200" w:firstLine="640"/>
        <w:rPr>
          <w:rFonts w:ascii="仿宋_GB2312" w:eastAsia="仿宋_GB2312"/>
          <w:color w:val="000000" w:themeColor="text1"/>
          <w:sz w:val="32"/>
          <w:szCs w:val="32"/>
        </w:rPr>
      </w:pPr>
      <w:r>
        <w:rPr>
          <w:rFonts w:ascii="仿宋" w:eastAsia="仿宋" w:hAnsi="仿宋" w:hint="eastAsia"/>
          <w:color w:val="000000" w:themeColor="text1"/>
          <w:sz w:val="32"/>
          <w:szCs w:val="32"/>
        </w:rPr>
        <w:t>③</w:t>
      </w:r>
      <w:r w:rsidR="00C02325" w:rsidRPr="006945A2">
        <w:rPr>
          <w:rFonts w:ascii="仿宋_GB2312" w:eastAsia="仿宋_GB2312" w:hint="eastAsia"/>
          <w:color w:val="000000" w:themeColor="text1"/>
          <w:sz w:val="32"/>
          <w:szCs w:val="32"/>
        </w:rPr>
        <w:t>考核基本合格者、不合格者由所在党组织负责人进行谈话、并确定帮扶对象。</w:t>
      </w:r>
    </w:p>
    <w:p w:rsidR="00C02325" w:rsidRPr="00855E01" w:rsidRDefault="002D10B9" w:rsidP="00C02325">
      <w:pPr>
        <w:widowControl/>
        <w:shd w:val="clear" w:color="auto" w:fill="FFFFFF"/>
        <w:spacing w:before="100" w:beforeAutospacing="1" w:after="240" w:line="520" w:lineRule="exact"/>
        <w:ind w:firstLineChars="200" w:firstLine="640"/>
        <w:jc w:val="left"/>
        <w:rPr>
          <w:rFonts w:ascii="仿宋_GB2312" w:eastAsia="仿宋_GB2312" w:hAnsiTheme="minorEastAsia" w:cs="宋体"/>
          <w:color w:val="000000" w:themeColor="text1"/>
          <w:kern w:val="0"/>
          <w:sz w:val="32"/>
          <w:szCs w:val="32"/>
        </w:rPr>
      </w:pPr>
      <w:r>
        <w:rPr>
          <w:rFonts w:ascii="仿宋" w:eastAsia="仿宋" w:hAnsi="仿宋" w:hint="eastAsia"/>
          <w:color w:val="000000" w:themeColor="text1"/>
          <w:sz w:val="32"/>
          <w:szCs w:val="32"/>
        </w:rPr>
        <w:t>④</w:t>
      </w:r>
      <w:r w:rsidR="00C02325" w:rsidRPr="00855E01">
        <w:rPr>
          <w:rFonts w:ascii="仿宋_GB2312" w:eastAsia="仿宋_GB2312" w:hAnsiTheme="minorEastAsia" w:cs="宋体" w:hint="eastAsia"/>
          <w:color w:val="000000" w:themeColor="text1"/>
          <w:kern w:val="0"/>
          <w:sz w:val="32"/>
          <w:szCs w:val="32"/>
        </w:rPr>
        <w:t>师德考核不合格者，</w:t>
      </w:r>
      <w:r w:rsidR="00C02325" w:rsidRPr="00855E01">
        <w:rPr>
          <w:rFonts w:ascii="仿宋_GB2312" w:eastAsia="仿宋_GB2312" w:hint="eastAsia"/>
          <w:color w:val="000000" w:themeColor="text1"/>
          <w:sz w:val="32"/>
          <w:szCs w:val="32"/>
        </w:rPr>
        <w:t>在职称管理、考核、评奖评优等工作中实行师德表现“一票否决”制。取消其在评奖评优、职务晋升、职称评定、岗位聘用、工资晋级、干部选任、申报人才计划、申报科研项目等方面的资格。原则上以上取消相关资格处理的执行期限不得少于24个月。</w:t>
      </w:r>
      <w:r w:rsidR="00C02325" w:rsidRPr="00855E01">
        <w:rPr>
          <w:rFonts w:ascii="仿宋_GB2312" w:eastAsia="仿宋_GB2312" w:hAnsiTheme="minorEastAsia" w:hint="eastAsia"/>
          <w:color w:val="000000" w:themeColor="text1"/>
          <w:sz w:val="32"/>
          <w:szCs w:val="32"/>
        </w:rPr>
        <w:t>在一</w:t>
      </w:r>
      <w:r w:rsidR="00C02325" w:rsidRPr="00855E01">
        <w:rPr>
          <w:rFonts w:ascii="仿宋_GB2312" w:eastAsia="仿宋_GB2312" w:hint="eastAsia"/>
          <w:color w:val="000000" w:themeColor="text1"/>
          <w:sz w:val="32"/>
          <w:szCs w:val="32"/>
        </w:rPr>
        <w:t>年内不得晋升职务、调整工资；两年内不得评定职称、不得参加学科（学术）带头人选拔与研究生导师遴选，担任研究生导师的，还应采取限制招生名额、停止招生资格直至取消导师资格的处理；三年内不得推荐各类先进个人及享受各级学术荣誉称号。</w:t>
      </w:r>
    </w:p>
    <w:p w:rsidR="00C02325" w:rsidRPr="00855E01" w:rsidRDefault="002D10B9" w:rsidP="00C02325">
      <w:pPr>
        <w:spacing w:line="520" w:lineRule="exact"/>
        <w:ind w:firstLineChars="200" w:firstLine="640"/>
        <w:rPr>
          <w:rFonts w:ascii="仿宋_GB2312" w:eastAsia="仿宋_GB2312"/>
          <w:color w:val="000000" w:themeColor="text1"/>
          <w:sz w:val="32"/>
          <w:szCs w:val="32"/>
        </w:rPr>
      </w:pPr>
      <w:r>
        <w:rPr>
          <w:rFonts w:ascii="仿宋" w:eastAsia="仿宋" w:hAnsi="仿宋" w:hint="eastAsia"/>
          <w:color w:val="000000" w:themeColor="text1"/>
          <w:sz w:val="32"/>
          <w:szCs w:val="32"/>
        </w:rPr>
        <w:t>⑤</w:t>
      </w:r>
      <w:r w:rsidR="00C02325" w:rsidRPr="00855E01">
        <w:rPr>
          <w:rFonts w:ascii="仿宋_GB2312" w:eastAsia="仿宋_GB2312" w:hint="eastAsia"/>
          <w:color w:val="000000" w:themeColor="text1"/>
          <w:sz w:val="32"/>
          <w:szCs w:val="32"/>
        </w:rPr>
        <w:t>师德考核不合格者，根据情节轻重，给予相应处理或处分。</w:t>
      </w:r>
    </w:p>
    <w:p w:rsidR="00C02325" w:rsidRPr="00855E01" w:rsidRDefault="00C02325" w:rsidP="00C02325">
      <w:pPr>
        <w:spacing w:line="520" w:lineRule="exact"/>
        <w:ind w:firstLineChars="200" w:firstLine="640"/>
        <w:rPr>
          <w:rFonts w:ascii="仿宋_GB2312" w:eastAsia="仿宋_GB2312"/>
          <w:color w:val="000000" w:themeColor="text1"/>
          <w:sz w:val="32"/>
          <w:szCs w:val="32"/>
        </w:rPr>
      </w:pPr>
      <w:r w:rsidRPr="00855E01">
        <w:rPr>
          <w:rFonts w:ascii="仿宋_GB2312" w:eastAsia="仿宋_GB2312" w:hint="eastAsia"/>
          <w:color w:val="000000" w:themeColor="text1"/>
          <w:sz w:val="32"/>
          <w:szCs w:val="32"/>
        </w:rPr>
        <w:t>情节较轻的，给予批评教育、诫勉谈话、责令检查、通报批评。</w:t>
      </w:r>
    </w:p>
    <w:p w:rsidR="00C02325" w:rsidRPr="00855E01" w:rsidRDefault="00C02325" w:rsidP="00C02325">
      <w:pPr>
        <w:spacing w:line="520" w:lineRule="exact"/>
        <w:ind w:firstLineChars="200" w:firstLine="640"/>
        <w:rPr>
          <w:rFonts w:ascii="仿宋_GB2312" w:eastAsia="仿宋_GB2312"/>
          <w:color w:val="000000" w:themeColor="text1"/>
          <w:sz w:val="32"/>
          <w:szCs w:val="32"/>
        </w:rPr>
      </w:pPr>
      <w:r w:rsidRPr="00855E01">
        <w:rPr>
          <w:rFonts w:ascii="仿宋_GB2312" w:eastAsia="仿宋_GB2312" w:hint="eastAsia"/>
          <w:color w:val="000000" w:themeColor="text1"/>
          <w:sz w:val="32"/>
          <w:szCs w:val="32"/>
        </w:rPr>
        <w:t>情节较重应当给予处分的，还应根据《事业单位工作人员处分暂行规定》给予行政处分，包括警告、记过、降低岗位等级或撤职、开除，需要解除聘用合同的，按照《事业单</w:t>
      </w:r>
      <w:r w:rsidRPr="00855E01">
        <w:rPr>
          <w:rFonts w:ascii="仿宋_GB2312" w:eastAsia="仿宋_GB2312" w:hint="eastAsia"/>
          <w:color w:val="000000" w:themeColor="text1"/>
          <w:sz w:val="32"/>
          <w:szCs w:val="32"/>
        </w:rPr>
        <w:lastRenderedPageBreak/>
        <w:t>位人事管理条例》相关规定进行处理。</w:t>
      </w:r>
    </w:p>
    <w:p w:rsidR="00C02325" w:rsidRPr="00855E01" w:rsidRDefault="00C02325" w:rsidP="00C02325">
      <w:pPr>
        <w:spacing w:line="520" w:lineRule="exact"/>
        <w:ind w:firstLineChars="200" w:firstLine="640"/>
        <w:rPr>
          <w:rFonts w:ascii="仿宋_GB2312" w:eastAsia="仿宋_GB2312"/>
          <w:color w:val="000000" w:themeColor="text1"/>
          <w:sz w:val="32"/>
          <w:szCs w:val="32"/>
        </w:rPr>
      </w:pPr>
      <w:r w:rsidRPr="00855E01">
        <w:rPr>
          <w:rFonts w:ascii="仿宋_GB2312" w:eastAsia="仿宋_GB2312" w:hint="eastAsia"/>
          <w:color w:val="000000" w:themeColor="text1"/>
          <w:sz w:val="32"/>
          <w:szCs w:val="32"/>
        </w:rPr>
        <w:t>情节严重、影响恶劣的，应当依据《教师资格条例》报请主管教育部门撤销其教师资格。</w:t>
      </w:r>
    </w:p>
    <w:p w:rsidR="00C02325" w:rsidRPr="00855E01" w:rsidRDefault="00C02325" w:rsidP="00C02325">
      <w:pPr>
        <w:spacing w:line="520" w:lineRule="exact"/>
        <w:ind w:firstLineChars="200" w:firstLine="640"/>
        <w:rPr>
          <w:rFonts w:ascii="仿宋_GB2312" w:eastAsia="仿宋_GB2312"/>
          <w:color w:val="000000" w:themeColor="text1"/>
          <w:sz w:val="32"/>
          <w:szCs w:val="32"/>
        </w:rPr>
      </w:pPr>
      <w:r w:rsidRPr="00855E01">
        <w:rPr>
          <w:rFonts w:ascii="仿宋_GB2312" w:eastAsia="仿宋_GB2312" w:hint="eastAsia"/>
          <w:color w:val="000000" w:themeColor="text1"/>
          <w:sz w:val="32"/>
          <w:szCs w:val="32"/>
        </w:rPr>
        <w:t>是中共党员的，同时给予党纪处分。涉嫌违法犯罪的，及时移送司法机关依法处理。</w:t>
      </w:r>
    </w:p>
    <w:p w:rsidR="00C02325" w:rsidRDefault="00C02325"/>
    <w:p w:rsidR="002D10B9" w:rsidRPr="002D10B9" w:rsidRDefault="002D10B9">
      <w:pPr>
        <w:rPr>
          <w:sz w:val="32"/>
          <w:szCs w:val="32"/>
        </w:rPr>
      </w:pPr>
    </w:p>
    <w:p w:rsidR="002D10B9" w:rsidRPr="00431023" w:rsidRDefault="002D10B9" w:rsidP="00431023">
      <w:pPr>
        <w:ind w:firstLineChars="1200" w:firstLine="3840"/>
        <w:rPr>
          <w:rFonts w:ascii="仿宋_GB2312" w:eastAsia="仿宋_GB2312"/>
          <w:color w:val="000000" w:themeColor="text1"/>
          <w:sz w:val="32"/>
          <w:szCs w:val="32"/>
        </w:rPr>
      </w:pPr>
      <w:r w:rsidRPr="00431023">
        <w:rPr>
          <w:rFonts w:ascii="仿宋_GB2312" w:eastAsia="仿宋_GB2312" w:hint="eastAsia"/>
          <w:color w:val="000000" w:themeColor="text1"/>
          <w:sz w:val="32"/>
          <w:szCs w:val="32"/>
        </w:rPr>
        <w:t>人文与管理学院党总支</w:t>
      </w:r>
    </w:p>
    <w:p w:rsidR="002D10B9" w:rsidRPr="00431023" w:rsidRDefault="002D10B9">
      <w:pPr>
        <w:rPr>
          <w:rFonts w:ascii="仿宋_GB2312" w:eastAsia="仿宋_GB2312"/>
          <w:color w:val="000000" w:themeColor="text1"/>
          <w:sz w:val="32"/>
          <w:szCs w:val="32"/>
        </w:rPr>
      </w:pPr>
      <w:bookmarkStart w:id="0" w:name="_GoBack"/>
      <w:bookmarkEnd w:id="0"/>
      <w:r w:rsidRPr="00431023">
        <w:rPr>
          <w:rFonts w:ascii="仿宋_GB2312" w:eastAsia="仿宋_GB2312" w:hint="eastAsia"/>
          <w:color w:val="000000" w:themeColor="text1"/>
          <w:sz w:val="32"/>
          <w:szCs w:val="32"/>
        </w:rPr>
        <w:t xml:space="preserve">   </w:t>
      </w:r>
      <w:r w:rsidR="00431023" w:rsidRPr="00431023">
        <w:rPr>
          <w:rFonts w:ascii="仿宋_GB2312" w:eastAsia="仿宋_GB2312" w:hint="eastAsia"/>
          <w:color w:val="000000" w:themeColor="text1"/>
          <w:sz w:val="32"/>
          <w:szCs w:val="32"/>
        </w:rPr>
        <w:t xml:space="preserve">                      </w:t>
      </w:r>
      <w:r w:rsidRPr="00431023">
        <w:rPr>
          <w:rFonts w:ascii="仿宋_GB2312" w:eastAsia="仿宋_GB2312" w:hint="eastAsia"/>
          <w:color w:val="000000" w:themeColor="text1"/>
          <w:sz w:val="32"/>
          <w:szCs w:val="32"/>
        </w:rPr>
        <w:t xml:space="preserve"> 20</w:t>
      </w:r>
      <w:r w:rsidR="00431023" w:rsidRPr="00431023">
        <w:rPr>
          <w:rFonts w:ascii="仿宋_GB2312" w:eastAsia="仿宋_GB2312" w:hint="eastAsia"/>
          <w:color w:val="000000" w:themeColor="text1"/>
          <w:sz w:val="32"/>
          <w:szCs w:val="32"/>
        </w:rPr>
        <w:t>1</w:t>
      </w:r>
      <w:r w:rsidRPr="00431023">
        <w:rPr>
          <w:rFonts w:ascii="仿宋_GB2312" w:eastAsia="仿宋_GB2312" w:hint="eastAsia"/>
          <w:color w:val="000000" w:themeColor="text1"/>
          <w:sz w:val="32"/>
          <w:szCs w:val="32"/>
        </w:rPr>
        <w:t>9年5月14日</w:t>
      </w:r>
    </w:p>
    <w:p w:rsidR="002D10B9" w:rsidRPr="002D10B9" w:rsidRDefault="002D10B9">
      <w:pPr>
        <w:rPr>
          <w:sz w:val="32"/>
          <w:szCs w:val="32"/>
        </w:rPr>
      </w:pPr>
    </w:p>
    <w:sectPr w:rsidR="002D10B9" w:rsidRPr="002D10B9" w:rsidSect="003D0EE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0E15" w:rsidRDefault="00FB0E15" w:rsidP="00C02325">
      <w:r>
        <w:separator/>
      </w:r>
    </w:p>
  </w:endnote>
  <w:endnote w:type="continuationSeparator" w:id="1">
    <w:p w:rsidR="00FB0E15" w:rsidRDefault="00FB0E15" w:rsidP="00C023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0E15" w:rsidRDefault="00FB0E15" w:rsidP="00C02325">
      <w:r>
        <w:separator/>
      </w:r>
    </w:p>
  </w:footnote>
  <w:footnote w:type="continuationSeparator" w:id="1">
    <w:p w:rsidR="00FB0E15" w:rsidRDefault="00FB0E15" w:rsidP="00C023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3E086B"/>
    <w:multiLevelType w:val="hybridMultilevel"/>
    <w:tmpl w:val="599E8472"/>
    <w:lvl w:ilvl="0" w:tplc="87323284">
      <w:start w:val="1"/>
      <w:numFmt w:val="japaneseCounting"/>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5361C"/>
    <w:rsid w:val="0004038C"/>
    <w:rsid w:val="002C4EC6"/>
    <w:rsid w:val="002D10B9"/>
    <w:rsid w:val="003D0EE1"/>
    <w:rsid w:val="00431023"/>
    <w:rsid w:val="00491B73"/>
    <w:rsid w:val="0055361C"/>
    <w:rsid w:val="00633688"/>
    <w:rsid w:val="006A5CB9"/>
    <w:rsid w:val="008A2EF0"/>
    <w:rsid w:val="00A73F40"/>
    <w:rsid w:val="00A81D01"/>
    <w:rsid w:val="00AF364F"/>
    <w:rsid w:val="00C02325"/>
    <w:rsid w:val="00C4723F"/>
    <w:rsid w:val="00CC573A"/>
    <w:rsid w:val="00D77129"/>
    <w:rsid w:val="00FB0E15"/>
    <w:rsid w:val="00FF18C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0E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2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2325"/>
    <w:rPr>
      <w:sz w:val="18"/>
      <w:szCs w:val="18"/>
    </w:rPr>
  </w:style>
  <w:style w:type="paragraph" w:styleId="a4">
    <w:name w:val="footer"/>
    <w:basedOn w:val="a"/>
    <w:link w:val="Char0"/>
    <w:uiPriority w:val="99"/>
    <w:unhideWhenUsed/>
    <w:rsid w:val="00C02325"/>
    <w:pPr>
      <w:tabs>
        <w:tab w:val="center" w:pos="4153"/>
        <w:tab w:val="right" w:pos="8306"/>
      </w:tabs>
      <w:snapToGrid w:val="0"/>
      <w:jc w:val="left"/>
    </w:pPr>
    <w:rPr>
      <w:sz w:val="18"/>
      <w:szCs w:val="18"/>
    </w:rPr>
  </w:style>
  <w:style w:type="character" w:customStyle="1" w:styleId="Char0">
    <w:name w:val="页脚 Char"/>
    <w:basedOn w:val="a0"/>
    <w:link w:val="a4"/>
    <w:uiPriority w:val="99"/>
    <w:rsid w:val="00C02325"/>
    <w:rPr>
      <w:sz w:val="18"/>
      <w:szCs w:val="18"/>
    </w:rPr>
  </w:style>
  <w:style w:type="paragraph" w:styleId="a5">
    <w:name w:val="List Paragraph"/>
    <w:basedOn w:val="a"/>
    <w:uiPriority w:val="34"/>
    <w:qFormat/>
    <w:rsid w:val="00491B73"/>
    <w:pPr>
      <w:ind w:firstLineChars="200" w:firstLine="420"/>
    </w:pPr>
  </w:style>
  <w:style w:type="paragraph" w:styleId="a6">
    <w:name w:val="Date"/>
    <w:basedOn w:val="a"/>
    <w:next w:val="a"/>
    <w:link w:val="Char1"/>
    <w:uiPriority w:val="99"/>
    <w:semiHidden/>
    <w:unhideWhenUsed/>
    <w:rsid w:val="002D10B9"/>
    <w:pPr>
      <w:ind w:leftChars="2500" w:left="100"/>
    </w:pPr>
  </w:style>
  <w:style w:type="character" w:customStyle="1" w:styleId="Char1">
    <w:name w:val="日期 Char"/>
    <w:basedOn w:val="a0"/>
    <w:link w:val="a6"/>
    <w:uiPriority w:val="99"/>
    <w:semiHidden/>
    <w:rsid w:val="002D10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0232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C02325"/>
    <w:rPr>
      <w:sz w:val="18"/>
      <w:szCs w:val="18"/>
    </w:rPr>
  </w:style>
  <w:style w:type="paragraph" w:styleId="a4">
    <w:name w:val="footer"/>
    <w:basedOn w:val="a"/>
    <w:link w:val="Char0"/>
    <w:uiPriority w:val="99"/>
    <w:unhideWhenUsed/>
    <w:rsid w:val="00C02325"/>
    <w:pPr>
      <w:tabs>
        <w:tab w:val="center" w:pos="4153"/>
        <w:tab w:val="right" w:pos="8306"/>
      </w:tabs>
      <w:snapToGrid w:val="0"/>
      <w:jc w:val="left"/>
    </w:pPr>
    <w:rPr>
      <w:sz w:val="18"/>
      <w:szCs w:val="18"/>
    </w:rPr>
  </w:style>
  <w:style w:type="character" w:customStyle="1" w:styleId="Char0">
    <w:name w:val="页脚 Char"/>
    <w:basedOn w:val="a0"/>
    <w:link w:val="a4"/>
    <w:uiPriority w:val="99"/>
    <w:rsid w:val="00C02325"/>
    <w:rPr>
      <w:sz w:val="18"/>
      <w:szCs w:val="18"/>
    </w:rPr>
  </w:style>
  <w:style w:type="paragraph" w:styleId="a5">
    <w:name w:val="List Paragraph"/>
    <w:basedOn w:val="a"/>
    <w:uiPriority w:val="34"/>
    <w:qFormat/>
    <w:rsid w:val="00491B73"/>
    <w:pPr>
      <w:ind w:firstLineChars="200" w:firstLine="420"/>
    </w:pPr>
  </w:style>
  <w:style w:type="paragraph" w:styleId="a6">
    <w:name w:val="Date"/>
    <w:basedOn w:val="a"/>
    <w:next w:val="a"/>
    <w:link w:val="Char1"/>
    <w:uiPriority w:val="99"/>
    <w:semiHidden/>
    <w:unhideWhenUsed/>
    <w:rsid w:val="002D10B9"/>
    <w:pPr>
      <w:ind w:leftChars="2500" w:left="100"/>
    </w:pPr>
  </w:style>
  <w:style w:type="character" w:customStyle="1" w:styleId="Char1">
    <w:name w:val="日期 Char"/>
    <w:basedOn w:val="a0"/>
    <w:link w:val="a6"/>
    <w:uiPriority w:val="99"/>
    <w:semiHidden/>
    <w:rsid w:val="002D10B9"/>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5</Pages>
  <Words>326</Words>
  <Characters>1864</Characters>
  <Application>Microsoft Office Word</Application>
  <DocSecurity>0</DocSecurity>
  <Lines>15</Lines>
  <Paragraphs>4</Paragraphs>
  <ScaleCrop>false</ScaleCrop>
  <Company/>
  <LinksUpToDate>false</LinksUpToDate>
  <CharactersWithSpaces>2186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duan</dc:creator>
  <cp:keywords/>
  <dc:description/>
  <cp:lastModifiedBy>admin</cp:lastModifiedBy>
  <cp:revision>10</cp:revision>
  <dcterms:created xsi:type="dcterms:W3CDTF">2019-05-14T00:59:00Z</dcterms:created>
  <dcterms:modified xsi:type="dcterms:W3CDTF">2019-05-20T08:33:00Z</dcterms:modified>
</cp:coreProperties>
</file>